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附件1：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市上桥粮食中转库有限责任公司</w:t>
      </w:r>
    </w:p>
    <w:p>
      <w:pPr>
        <w:keepNext w:val="0"/>
        <w:keepLines w:val="0"/>
        <w:pageBreakBefore w:val="0"/>
        <w:widowControl w:val="0"/>
        <w:tabs>
          <w:tab w:val="left" w:pos="3516"/>
          <w:tab w:val="center" w:pos="4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高新区储备库药品库摄像头安装工程报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价函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致：重庆市上桥粮食中转库有限责任公司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贵单位询价文件收悉，我们经详细审阅和研究，现决定参加询价。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我方已仔细研究了询价文件的全部内容,愿意：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以人民币￥      元（大写：    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进行报价，按合同约定按时、按质完成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u w:val="none"/>
          <w:lang w:val="en-US" w:eastAsia="zh-CN" w:bidi="ar-SA"/>
        </w:rPr>
        <w:t>高新区储备库药品库摄像头安装工程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如我方中选：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（1）我方承诺在收到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天内，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与贵方签订合同。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（2）我方承诺在合同约定的期限内高质量的完成合同内容。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 我方已详细审查询价函的全部条款，包括修改文件以及全部参考资料和有关附件，完全理解并接受询价函的各项规定和要求。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 同意向贵方提供贵方可能要求的与报价有关的任何证据或资料。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 同意贵方的成交原则和成交办法。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 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及相关管理部门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报价单位（盖章）：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   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 日</w:t>
      </w:r>
    </w:p>
    <w:p/>
    <w:sectPr>
      <w:pgSz w:w="11906" w:h="16838"/>
      <w:pgMar w:top="2211" w:right="1446" w:bottom="1417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85C8F"/>
    <w:multiLevelType w:val="singleLevel"/>
    <w:tmpl w:val="BA885C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ZTZiM2ZlOGQ5YmJlOGEwMDk5ZTZjZDRhZmI3ZjEifQ=="/>
  </w:docVars>
  <w:rsids>
    <w:rsidRoot w:val="4397610F"/>
    <w:rsid w:val="20F72F4D"/>
    <w:rsid w:val="439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2023-09-19T03:39:00Z</dcterms:created>
  <dc:creator>风行天下</dc:creator>
  <cp:lastModifiedBy>风行天下</cp:lastModifiedBy>
  <dcterms:modified xsi:type="dcterms:W3CDTF">2023-09-19T03:46:26Z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A0922A3C6D10420E9EF70A3EDB3697D2_11</vt:lpwstr>
  </property>
</Properties>
</file>