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项目名称：</w:t>
      </w:r>
      <w:r>
        <w:rPr>
          <w:rFonts w:hint="eastAsia"/>
          <w:b/>
          <w:sz w:val="32"/>
          <w:szCs w:val="32"/>
          <w:lang w:eastAsia="zh-CN"/>
        </w:rPr>
        <w:t>集团网站群安全实时监测（</w:t>
      </w:r>
      <w:r>
        <w:rPr>
          <w:rFonts w:hint="eastAsia"/>
          <w:b/>
          <w:sz w:val="32"/>
          <w:szCs w:val="32"/>
          <w:lang w:val="en-US" w:eastAsia="zh-CN"/>
        </w:rPr>
        <w:t>第二次）</w:t>
      </w:r>
    </w:p>
    <w:p>
      <w:pPr>
        <w:jc w:val="left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项目编号：23cz06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8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  <w:r>
        <w:rPr>
          <w:rFonts w:hint="eastAsia"/>
          <w:b/>
          <w:color w:val="auto"/>
          <w:sz w:val="96"/>
          <w:szCs w:val="96"/>
          <w:highlight w:val="none"/>
          <w:lang w:eastAsia="zh-CN"/>
        </w:rPr>
        <w:t>询价响应文件</w:t>
      </w: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/>
          <w:b/>
          <w:color w:val="auto"/>
          <w:sz w:val="40"/>
          <w:szCs w:val="40"/>
          <w:highlight w:val="none"/>
          <w:lang w:eastAsia="zh-CN"/>
        </w:rPr>
        <w:t>供应商：</w:t>
      </w:r>
      <w:r>
        <w:rPr>
          <w:rFonts w:hint="eastAsia"/>
          <w:b/>
          <w:color w:val="auto"/>
          <w:sz w:val="40"/>
          <w:szCs w:val="40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（盖单位公章）</w:t>
      </w:r>
    </w:p>
    <w:p>
      <w:pPr>
        <w:jc w:val="center"/>
        <w:rPr>
          <w:rFonts w:hint="default"/>
          <w:b/>
          <w:color w:val="auto"/>
          <w:sz w:val="40"/>
          <w:szCs w:val="40"/>
          <w:highlight w:val="none"/>
          <w:lang w:val="en-US"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年   月   日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目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录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both"/>
        <w:rPr>
          <w:rFonts w:hint="eastAsia"/>
          <w:b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格式自拟</w:t>
      </w:r>
    </w:p>
    <w:p>
      <w:pPr>
        <w:jc w:val="center"/>
        <w:rPr>
          <w:rFonts w:hint="eastAsia"/>
          <w:b/>
          <w:color w:val="auto"/>
          <w:sz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一、</w:t>
      </w:r>
      <w:r>
        <w:rPr>
          <w:rFonts w:hint="eastAsia"/>
          <w:b/>
          <w:color w:val="auto"/>
          <w:sz w:val="36"/>
          <w:highlight w:val="none"/>
          <w:lang w:eastAsia="zh-CN"/>
        </w:rPr>
        <w:t>报价明细表</w:t>
      </w:r>
    </w:p>
    <w:tbl>
      <w:tblPr>
        <w:tblStyle w:val="8"/>
        <w:tblpPr w:leftFromText="180" w:rightFromText="180" w:vertAnchor="text" w:horzAnchor="page" w:tblpXSpec="center" w:tblpY="220"/>
        <w:tblOverlap w:val="never"/>
        <w:tblW w:w="53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626"/>
        <w:gridCol w:w="1358"/>
        <w:gridCol w:w="816"/>
        <w:gridCol w:w="1453"/>
        <w:gridCol w:w="3073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  <w:t>序号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  <w:t>名称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报价</w:t>
            </w: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（元</w:t>
            </w: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/年</w:t>
            </w: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服务期（年）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总价（元）</w:t>
            </w:r>
          </w:p>
        </w:tc>
        <w:tc>
          <w:tcPr>
            <w:tcW w:w="1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技术需求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询价</w:t>
            </w:r>
            <w:r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响应情况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beforeLines="0"/>
              <w:ind w:left="0"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网站监测服务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1"/>
                <w:lang w:val="en-US"/>
              </w:rPr>
              <w:t>供应商填写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1"/>
                <w:lang w:val="en-US"/>
              </w:rPr>
              <w:t>供应商填写</w:t>
            </w:r>
          </w:p>
        </w:tc>
        <w:tc>
          <w:tcPr>
            <w:tcW w:w="1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内容扫描：网站可用性监控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分钟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次；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网站篡改监测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分钟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次；敏感关键字检测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小时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次；网页挂马监控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小时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次；暗链检测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分钟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次；网站漏洞检测扫描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季度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次；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告警确认及通知：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小时即时通讯工具或邮件自动告警；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3、DNS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解析监测；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1"/>
                <w:lang w:val="en-US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核查网站备案号及查询链接的规范性。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/>
              </w:rPr>
              <w:t>满足/不满足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）</w:t>
            </w:r>
          </w:p>
        </w:tc>
      </w:tr>
    </w:tbl>
    <w:p>
      <w:pPr>
        <w:spacing w:line="360" w:lineRule="auto"/>
        <w:ind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备注</w:t>
      </w:r>
      <w:r>
        <w:rPr>
          <w:rFonts w:hint="eastAsia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en-US" w:eastAsia="zh-CN"/>
        </w:rPr>
        <w:t>1.</w:t>
      </w:r>
      <w:r>
        <w:rPr>
          <w:rFonts w:hint="eastAsia"/>
        </w:rPr>
        <w:t>本项目价格</w:t>
      </w:r>
      <w:r>
        <w:rPr>
          <w:rFonts w:hint="eastAsia"/>
          <w:lang w:val="en-US" w:eastAsia="zh-CN"/>
        </w:rPr>
        <w:t>为总价包干</w:t>
      </w:r>
      <w:r>
        <w:rPr>
          <w:rFonts w:hint="eastAsia"/>
        </w:rPr>
        <w:t>，采购人不再支付其他任何费用。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2.</w:t>
      </w:r>
      <w:r>
        <w:rPr>
          <w:rFonts w:hint="eastAsia"/>
          <w:color w:val="auto"/>
          <w:highlight w:val="none"/>
        </w:rPr>
        <w:t>询价网上报价截止时间后三个工作日内供应商须将纸质版的《询价响应文件》（扫描件需加盖公章，模板见本公告附件）、营业执照复印件、信誉承诺等文件（以上材料均需加盖公章）印刷装订成册送至采购人处（重庆市江北区五里店五简路2号重咨大厦A栋904室），未按时送达该文件或文件送达后，经采购人审核未达到响应标准的，均视为报价无效，按排名依次递补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3.我单位承诺服务内容、服务期、服务质量要求均满足询价公告中的要求。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color w:val="auto"/>
          <w:highlight w:val="none"/>
          <w:lang w:val="en-US" w:eastAsia="zh-CN"/>
        </w:rPr>
      </w:pPr>
    </w:p>
    <w:p>
      <w:pPr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</w:p>
    <w:p>
      <w:pPr>
        <w:jc w:val="left"/>
        <w:rPr>
          <w:color w:val="auto"/>
          <w:highlight w:val="none"/>
        </w:rPr>
      </w:pPr>
    </w:p>
    <w:p>
      <w:pPr>
        <w:ind w:firstLine="7980" w:firstLineChars="3800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供应商：（</w:t>
      </w:r>
      <w:r>
        <w:rPr>
          <w:rFonts w:hint="eastAsia"/>
          <w:color w:val="auto"/>
          <w:highlight w:val="none"/>
          <w:lang w:eastAsia="zh-CN"/>
        </w:rPr>
        <w:t>加盖</w:t>
      </w:r>
      <w:r>
        <w:rPr>
          <w:rFonts w:hint="eastAsia"/>
          <w:color w:val="auto"/>
          <w:highlight w:val="none"/>
        </w:rPr>
        <w:t>公章）</w:t>
      </w:r>
    </w:p>
    <w:p>
      <w:pPr>
        <w:ind w:left="0" w:leftChars="0" w:firstLine="0" w:firstLineChars="0"/>
        <w:jc w:val="left"/>
        <w:rPr>
          <w:rFonts w:hint="eastAsia"/>
          <w:color w:val="auto"/>
          <w:highlight w:val="none"/>
        </w:rPr>
        <w:sectPr>
          <w:pgSz w:w="11906" w:h="16838"/>
          <w:pgMar w:top="1418" w:right="1086" w:bottom="1140" w:left="9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  <w:r>
        <w:rPr>
          <w:rFonts w:hint="eastAsia"/>
          <w:color w:val="auto"/>
          <w:highlight w:val="none"/>
        </w:rPr>
        <w:t>日  期：</w:t>
      </w:r>
    </w:p>
    <w:p>
      <w:pPr>
        <w:jc w:val="center"/>
        <w:rPr>
          <w:rFonts w:hint="default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二、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询价公告要求的其他证明材料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right="0" w:hanging="3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0"/>
          <w:szCs w:val="20"/>
        </w:rPr>
        <w:t>1、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4"/>
          <w:szCs w:val="14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4"/>
          <w:szCs w:val="1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具有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有效的营业执照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（提供营业执照复印件并加盖公章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）；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0"/>
          <w:szCs w:val="20"/>
        </w:rPr>
        <w:t>2、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4"/>
          <w:szCs w:val="14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具有良好的商业信用，且近三年内无行贿犯罪记录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（近三年指自公告发布之日起往前三年的时间段，本条由供应商自行承诺，格式自定）</w:t>
      </w:r>
    </w:p>
    <w:sectPr>
      <w:pgSz w:w="11906" w:h="16838"/>
      <w:pgMar w:top="1418" w:right="720" w:bottom="11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40CB7"/>
    <w:multiLevelType w:val="multilevel"/>
    <w:tmpl w:val="10040CB7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92"/>
    <w:rsid w:val="000213DF"/>
    <w:rsid w:val="00037D80"/>
    <w:rsid w:val="0004448B"/>
    <w:rsid w:val="00067266"/>
    <w:rsid w:val="0007744B"/>
    <w:rsid w:val="00080C90"/>
    <w:rsid w:val="000B467F"/>
    <w:rsid w:val="000D147C"/>
    <w:rsid w:val="00110E86"/>
    <w:rsid w:val="001170E2"/>
    <w:rsid w:val="00121804"/>
    <w:rsid w:val="001224C9"/>
    <w:rsid w:val="00144CEC"/>
    <w:rsid w:val="00174BA9"/>
    <w:rsid w:val="00177F91"/>
    <w:rsid w:val="00197A8A"/>
    <w:rsid w:val="001C1AEE"/>
    <w:rsid w:val="001C2A64"/>
    <w:rsid w:val="001C5952"/>
    <w:rsid w:val="00200E22"/>
    <w:rsid w:val="0021052C"/>
    <w:rsid w:val="00213A8C"/>
    <w:rsid w:val="00215BBE"/>
    <w:rsid w:val="00243B13"/>
    <w:rsid w:val="002442AF"/>
    <w:rsid w:val="002532BD"/>
    <w:rsid w:val="002A2260"/>
    <w:rsid w:val="002C0788"/>
    <w:rsid w:val="002C716C"/>
    <w:rsid w:val="00314E9F"/>
    <w:rsid w:val="003200A7"/>
    <w:rsid w:val="00370CA6"/>
    <w:rsid w:val="00384127"/>
    <w:rsid w:val="003A7756"/>
    <w:rsid w:val="003B10C0"/>
    <w:rsid w:val="003C1640"/>
    <w:rsid w:val="003D09FE"/>
    <w:rsid w:val="003F65A0"/>
    <w:rsid w:val="00407E7F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D3AF1"/>
    <w:rsid w:val="006E46BE"/>
    <w:rsid w:val="006F6B5C"/>
    <w:rsid w:val="007709F5"/>
    <w:rsid w:val="007C33B1"/>
    <w:rsid w:val="007F6BE8"/>
    <w:rsid w:val="008171DD"/>
    <w:rsid w:val="0082676B"/>
    <w:rsid w:val="00844127"/>
    <w:rsid w:val="00876D92"/>
    <w:rsid w:val="00877274"/>
    <w:rsid w:val="008C788B"/>
    <w:rsid w:val="008C78D1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143D2"/>
    <w:rsid w:val="00C4079A"/>
    <w:rsid w:val="00C71E8B"/>
    <w:rsid w:val="00CC3772"/>
    <w:rsid w:val="00CF0C81"/>
    <w:rsid w:val="00D02B4D"/>
    <w:rsid w:val="00D266CA"/>
    <w:rsid w:val="00D43171"/>
    <w:rsid w:val="00D74681"/>
    <w:rsid w:val="00D964B7"/>
    <w:rsid w:val="00DE001E"/>
    <w:rsid w:val="00DE688F"/>
    <w:rsid w:val="00DE7608"/>
    <w:rsid w:val="00E16679"/>
    <w:rsid w:val="00E17C33"/>
    <w:rsid w:val="00F00116"/>
    <w:rsid w:val="00F02294"/>
    <w:rsid w:val="00F11CED"/>
    <w:rsid w:val="00F22825"/>
    <w:rsid w:val="00F370BE"/>
    <w:rsid w:val="00F51201"/>
    <w:rsid w:val="00F667C1"/>
    <w:rsid w:val="00F773C2"/>
    <w:rsid w:val="04D86DA0"/>
    <w:rsid w:val="071700DE"/>
    <w:rsid w:val="08010B27"/>
    <w:rsid w:val="08232AAA"/>
    <w:rsid w:val="08C045B7"/>
    <w:rsid w:val="0DED10B8"/>
    <w:rsid w:val="14E73CE2"/>
    <w:rsid w:val="19E15B5E"/>
    <w:rsid w:val="1A63086E"/>
    <w:rsid w:val="1F44529C"/>
    <w:rsid w:val="20B51CC8"/>
    <w:rsid w:val="24551209"/>
    <w:rsid w:val="246462B3"/>
    <w:rsid w:val="29345FFD"/>
    <w:rsid w:val="2A3C78BC"/>
    <w:rsid w:val="2AB8051B"/>
    <w:rsid w:val="30AB795F"/>
    <w:rsid w:val="31E3237F"/>
    <w:rsid w:val="32F515AE"/>
    <w:rsid w:val="332B3503"/>
    <w:rsid w:val="33405C86"/>
    <w:rsid w:val="33647E4E"/>
    <w:rsid w:val="42412987"/>
    <w:rsid w:val="458D5646"/>
    <w:rsid w:val="47D92635"/>
    <w:rsid w:val="489C1352"/>
    <w:rsid w:val="4D600B2F"/>
    <w:rsid w:val="547B330D"/>
    <w:rsid w:val="564515A1"/>
    <w:rsid w:val="5954655F"/>
    <w:rsid w:val="5BD25D11"/>
    <w:rsid w:val="5D0C1476"/>
    <w:rsid w:val="5E8F28F8"/>
    <w:rsid w:val="61DE10D1"/>
    <w:rsid w:val="69DE6AB1"/>
    <w:rsid w:val="6D3B719B"/>
    <w:rsid w:val="6D95336E"/>
    <w:rsid w:val="6FB31852"/>
    <w:rsid w:val="718B5B35"/>
    <w:rsid w:val="746279A3"/>
    <w:rsid w:val="76A36D75"/>
    <w:rsid w:val="792F2F9A"/>
    <w:rsid w:val="7D355696"/>
    <w:rsid w:val="7ED33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  <w:rPr>
      <w:rFonts w:eastAsia="方正仿宋简体"/>
      <w:sz w:val="32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2490F8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yperlink"/>
    <w:basedOn w:val="10"/>
    <w:semiHidden/>
    <w:unhideWhenUsed/>
    <w:qFormat/>
    <w:uiPriority w:val="99"/>
    <w:rPr>
      <w:color w:val="2490F8"/>
      <w:u w:val="non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5">
    <w:name w:val="正文标准"/>
    <w:basedOn w:val="1"/>
    <w:qFormat/>
    <w:uiPriority w:val="0"/>
    <w:pPr>
      <w:spacing w:beforeLines="50"/>
      <w:ind w:firstLine="200" w:firstLineChars="200"/>
    </w:pPr>
    <w:rPr>
      <w:sz w:val="24"/>
      <w:szCs w:val="21"/>
      <w:lang w:val="zh-CN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eastAsia="方正仿宋简体"/>
      <w:sz w:val="3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choose-status"/>
    <w:basedOn w:val="10"/>
    <w:qFormat/>
    <w:uiPriority w:val="0"/>
    <w:rPr>
      <w:color w:val="1F85EC"/>
      <w:shd w:val="clear" w:fill="FFFFFF"/>
    </w:rPr>
  </w:style>
  <w:style w:type="character" w:customStyle="1" w:styleId="22">
    <w:name w:val="icontext1"/>
    <w:basedOn w:val="10"/>
    <w:qFormat/>
    <w:uiPriority w:val="0"/>
  </w:style>
  <w:style w:type="character" w:customStyle="1" w:styleId="23">
    <w:name w:val="icontext11"/>
    <w:basedOn w:val="10"/>
    <w:qFormat/>
    <w:uiPriority w:val="0"/>
  </w:style>
  <w:style w:type="character" w:customStyle="1" w:styleId="24">
    <w:name w:val="icontext12"/>
    <w:basedOn w:val="10"/>
    <w:qFormat/>
    <w:uiPriority w:val="0"/>
  </w:style>
  <w:style w:type="character" w:customStyle="1" w:styleId="25">
    <w:name w:val="icontext2"/>
    <w:basedOn w:val="10"/>
    <w:qFormat/>
    <w:uiPriority w:val="0"/>
  </w:style>
  <w:style w:type="character" w:customStyle="1" w:styleId="26">
    <w:name w:val="icontext3"/>
    <w:basedOn w:val="10"/>
    <w:qFormat/>
    <w:uiPriority w:val="0"/>
  </w:style>
  <w:style w:type="character" w:customStyle="1" w:styleId="27">
    <w:name w:val="iconline2"/>
    <w:basedOn w:val="10"/>
    <w:qFormat/>
    <w:uiPriority w:val="0"/>
  </w:style>
  <w:style w:type="character" w:customStyle="1" w:styleId="28">
    <w:name w:val="iconline21"/>
    <w:basedOn w:val="10"/>
    <w:qFormat/>
    <w:uiPriority w:val="0"/>
  </w:style>
  <w:style w:type="character" w:customStyle="1" w:styleId="29">
    <w:name w:val="last-child"/>
    <w:basedOn w:val="10"/>
    <w:qFormat/>
    <w:uiPriority w:val="0"/>
  </w:style>
  <w:style w:type="character" w:customStyle="1" w:styleId="30">
    <w:name w:val="pagechatarealistclose_box"/>
    <w:basedOn w:val="10"/>
    <w:qFormat/>
    <w:uiPriority w:val="0"/>
  </w:style>
  <w:style w:type="character" w:customStyle="1" w:styleId="31">
    <w:name w:val="ico1654"/>
    <w:basedOn w:val="10"/>
    <w:qFormat/>
    <w:uiPriority w:val="0"/>
  </w:style>
  <w:style w:type="character" w:customStyle="1" w:styleId="32">
    <w:name w:val="ico1655"/>
    <w:basedOn w:val="10"/>
    <w:qFormat/>
    <w:uiPriority w:val="0"/>
  </w:style>
  <w:style w:type="character" w:customStyle="1" w:styleId="33">
    <w:name w:val="cdropleft"/>
    <w:basedOn w:val="10"/>
    <w:qFormat/>
    <w:uiPriority w:val="0"/>
  </w:style>
  <w:style w:type="character" w:customStyle="1" w:styleId="34">
    <w:name w:val="cy"/>
    <w:basedOn w:val="10"/>
    <w:qFormat/>
    <w:uiPriority w:val="0"/>
  </w:style>
  <w:style w:type="character" w:customStyle="1" w:styleId="35">
    <w:name w:val="hilite6"/>
    <w:basedOn w:val="10"/>
    <w:qFormat/>
    <w:uiPriority w:val="0"/>
    <w:rPr>
      <w:color w:val="FFFFFF"/>
      <w:shd w:val="clear" w:fill="666666"/>
    </w:rPr>
  </w:style>
  <w:style w:type="character" w:customStyle="1" w:styleId="36">
    <w:name w:val="active8"/>
    <w:basedOn w:val="10"/>
    <w:qFormat/>
    <w:uiPriority w:val="0"/>
    <w:rPr>
      <w:color w:val="00FF00"/>
      <w:shd w:val="clear" w:fill="111111"/>
    </w:rPr>
  </w:style>
  <w:style w:type="character" w:customStyle="1" w:styleId="37">
    <w:name w:val="active9"/>
    <w:basedOn w:val="10"/>
    <w:qFormat/>
    <w:uiPriority w:val="0"/>
    <w:rPr>
      <w:shd w:val="clear" w:fill="EC3535"/>
    </w:rPr>
  </w:style>
  <w:style w:type="character" w:customStyle="1" w:styleId="38">
    <w:name w:val="button4"/>
    <w:basedOn w:val="10"/>
    <w:qFormat/>
    <w:uiPriority w:val="0"/>
  </w:style>
  <w:style w:type="character" w:customStyle="1" w:styleId="39">
    <w:name w:val="associateddata"/>
    <w:basedOn w:val="10"/>
    <w:qFormat/>
    <w:uiPriority w:val="0"/>
    <w:rPr>
      <w:shd w:val="clear" w:fill="50A6F9"/>
    </w:rPr>
  </w:style>
  <w:style w:type="character" w:customStyle="1" w:styleId="40">
    <w:name w:val="deleterow"/>
    <w:basedOn w:val="10"/>
    <w:qFormat/>
    <w:uiPriority w:val="0"/>
    <w:rPr>
      <w:color w:val="FF5E5E"/>
    </w:rPr>
  </w:style>
  <w:style w:type="character" w:customStyle="1" w:styleId="41">
    <w:name w:val="after"/>
    <w:basedOn w:val="10"/>
    <w:qFormat/>
    <w:uiPriority w:val="0"/>
    <w:rPr>
      <w:sz w:val="0"/>
      <w:szCs w:val="0"/>
    </w:rPr>
  </w:style>
  <w:style w:type="character" w:customStyle="1" w:styleId="42">
    <w:name w:val="first-child"/>
    <w:basedOn w:val="10"/>
    <w:qFormat/>
    <w:uiPriority w:val="0"/>
  </w:style>
  <w:style w:type="character" w:customStyle="1" w:styleId="4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44">
    <w:name w:val="tmpztreemove_arrow"/>
    <w:basedOn w:val="10"/>
    <w:qFormat/>
    <w:uiPriority w:val="0"/>
  </w:style>
  <w:style w:type="character" w:customStyle="1" w:styleId="45">
    <w:name w:val="insertrow"/>
    <w:basedOn w:val="10"/>
    <w:qFormat/>
    <w:uiPriority w:val="0"/>
    <w:rPr>
      <w:color w:val="1F85EC"/>
    </w:rPr>
  </w:style>
  <w:style w:type="character" w:customStyle="1" w:styleId="46">
    <w:name w:val="cdropright"/>
    <w:basedOn w:val="10"/>
    <w:qFormat/>
    <w:uiPriority w:val="0"/>
  </w:style>
  <w:style w:type="character" w:customStyle="1" w:styleId="47">
    <w:name w:val="drapbtn"/>
    <w:basedOn w:val="10"/>
    <w:qFormat/>
    <w:uiPriority w:val="0"/>
  </w:style>
  <w:style w:type="character" w:customStyle="1" w:styleId="48">
    <w:name w:val="w32"/>
    <w:basedOn w:val="10"/>
    <w:qFormat/>
    <w:uiPriority w:val="0"/>
  </w:style>
  <w:style w:type="character" w:customStyle="1" w:styleId="49">
    <w:name w:val="copyrow"/>
    <w:basedOn w:val="10"/>
    <w:qFormat/>
    <w:uiPriority w:val="0"/>
    <w:rPr>
      <w:color w:val="1F85EC"/>
    </w:rPr>
  </w:style>
  <w:style w:type="character" w:customStyle="1" w:styleId="50">
    <w:name w:val="movedownrow"/>
    <w:basedOn w:val="10"/>
    <w:qFormat/>
    <w:uiPriority w:val="0"/>
    <w:rPr>
      <w:color w:val="1F85EC"/>
    </w:rPr>
  </w:style>
  <w:style w:type="character" w:customStyle="1" w:styleId="51">
    <w:name w:val="moveuprow"/>
    <w:basedOn w:val="10"/>
    <w:qFormat/>
    <w:uiPriority w:val="0"/>
    <w:rPr>
      <w:color w:val="1F85EC"/>
    </w:rPr>
  </w:style>
  <w:style w:type="character" w:customStyle="1" w:styleId="52">
    <w:name w:val="ico1652"/>
    <w:basedOn w:val="10"/>
    <w:qFormat/>
    <w:uiPriority w:val="0"/>
  </w:style>
  <w:style w:type="character" w:customStyle="1" w:styleId="53">
    <w:name w:val="ico1653"/>
    <w:basedOn w:val="10"/>
    <w:qFormat/>
    <w:uiPriority w:val="0"/>
  </w:style>
  <w:style w:type="character" w:customStyle="1" w:styleId="54">
    <w:name w:val="hilite"/>
    <w:basedOn w:val="10"/>
    <w:qFormat/>
    <w:uiPriority w:val="0"/>
    <w:rPr>
      <w:color w:val="FFFFFF"/>
      <w:shd w:val="clear" w:fill="666666"/>
    </w:rPr>
  </w:style>
  <w:style w:type="character" w:customStyle="1" w:styleId="55">
    <w:name w:val="pagechatarealistclose_box1"/>
    <w:basedOn w:val="10"/>
    <w:qFormat/>
    <w:uiPriority w:val="0"/>
  </w:style>
  <w:style w:type="character" w:customStyle="1" w:styleId="56">
    <w:name w:val="button"/>
    <w:basedOn w:val="10"/>
    <w:qFormat/>
    <w:uiPriority w:val="0"/>
  </w:style>
  <w:style w:type="character" w:customStyle="1" w:styleId="57">
    <w:name w:val="active6"/>
    <w:basedOn w:val="10"/>
    <w:qFormat/>
    <w:uiPriority w:val="0"/>
    <w:rPr>
      <w:color w:val="00FF00"/>
      <w:shd w:val="clear" w:fill="111111"/>
    </w:rPr>
  </w:style>
  <w:style w:type="character" w:customStyle="1" w:styleId="58">
    <w:name w:val="active7"/>
    <w:basedOn w:val="10"/>
    <w:qFormat/>
    <w:uiPriority w:val="0"/>
    <w:rPr>
      <w:shd w:val="clear" w:fill="EC3535"/>
    </w:rPr>
  </w:style>
  <w:style w:type="character" w:customStyle="1" w:styleId="59">
    <w:name w:val="active"/>
    <w:basedOn w:val="10"/>
    <w:qFormat/>
    <w:uiPriority w:val="0"/>
    <w:rPr>
      <w:color w:val="00FF00"/>
      <w:shd w:val="clear" w:fill="111111"/>
    </w:rPr>
  </w:style>
  <w:style w:type="character" w:customStyle="1" w:styleId="60">
    <w:name w:val="active1"/>
    <w:basedOn w:val="10"/>
    <w:qFormat/>
    <w:uiPriority w:val="0"/>
    <w:rPr>
      <w:shd w:val="clear" w:fill="EC3535"/>
    </w:rPr>
  </w:style>
  <w:style w:type="paragraph" w:customStyle="1" w:styleId="61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2020-07-27T03:02:00Z</dcterms:created>
  <dc:creator>NTKO</dc:creator>
  <cp:lastModifiedBy>NTKO</cp:lastModifiedBy>
  <dcterms:modified xsi:type="dcterms:W3CDTF">2023-10-31T01:49:41Z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